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F4" w:rsidRPr="00656A4C" w:rsidRDefault="009A3113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r>
        <w:rPr>
          <w:rFonts w:asciiTheme="majorHAnsi" w:hAnsiTheme="majorHAnsi" w:cs="Times New Roman"/>
          <w:b/>
          <w:bCs/>
          <w:color w:val="000000"/>
          <w:lang w:val="hr-HR"/>
        </w:rPr>
        <w:t>Obrazac 1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B3306E" w:rsidRPr="00656A4C" w:rsidTr="00B3306E">
        <w:trPr>
          <w:trHeight w:val="850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B3306E" w:rsidRDefault="00B3306E" w:rsidP="00B3306E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>
              <w:rPr>
                <w:rFonts w:asciiTheme="majorHAnsi" w:hAnsiTheme="majorHAnsi" w:cs="Times New Roman"/>
                <w:b/>
                <w:lang w:val="hr-HR"/>
              </w:rPr>
              <w:t>NAZIV I SJEDIŠTE NARUČITELJA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A250C7" w:rsidRPr="00A250C7" w:rsidRDefault="00A250C7" w:rsidP="00A250C7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bookmarkStart w:id="0" w:name="_GoBack"/>
            <w:r w:rsidRPr="00A250C7">
              <w:rPr>
                <w:rFonts w:asciiTheme="majorHAnsi" w:hAnsiTheme="majorHAnsi" w:cs="Times New Roman"/>
                <w:bCs/>
              </w:rPr>
              <w:t>Župa sv. Petra i Pavla apostola, Osijek</w:t>
            </w:r>
          </w:p>
          <w:p w:rsidR="00A250C7" w:rsidRPr="00A250C7" w:rsidRDefault="005C74A8" w:rsidP="00A250C7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Pavla Pejačevića 1</w:t>
            </w:r>
            <w:r w:rsidR="00A250C7" w:rsidRPr="00A250C7">
              <w:rPr>
                <w:rFonts w:asciiTheme="majorHAnsi" w:hAnsiTheme="majorHAnsi" w:cs="Times New Roman"/>
                <w:bCs/>
              </w:rPr>
              <w:t>, 31000 Osijek</w:t>
            </w:r>
          </w:p>
          <w:p w:rsidR="007A4D18" w:rsidRPr="00A250C7" w:rsidRDefault="00A250C7" w:rsidP="00A250C7">
            <w:pPr>
              <w:pStyle w:val="Standard"/>
              <w:jc w:val="both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 xml:space="preserve">OIB: </w:t>
            </w:r>
            <w:r w:rsidRPr="00A250C7">
              <w:rPr>
                <w:rFonts w:asciiTheme="majorHAnsi" w:hAnsiTheme="majorHAnsi" w:cs="Times New Roman"/>
                <w:bCs/>
              </w:rPr>
              <w:t>16365079560</w:t>
            </w:r>
            <w:bookmarkEnd w:id="0"/>
          </w:p>
        </w:tc>
      </w:tr>
      <w:tr w:rsidR="00B3306E" w:rsidRPr="009A3113" w:rsidTr="00B3306E">
        <w:trPr>
          <w:trHeight w:val="850"/>
        </w:trPr>
        <w:tc>
          <w:tcPr>
            <w:tcW w:w="4532" w:type="dxa"/>
            <w:shd w:val="clear" w:color="auto" w:fill="D9D9D9" w:themeFill="background1" w:themeFillShade="D9"/>
            <w:vAlign w:val="center"/>
          </w:tcPr>
          <w:p w:rsidR="00B3306E" w:rsidRDefault="00B3306E" w:rsidP="00B3306E">
            <w:pPr>
              <w:tabs>
                <w:tab w:val="left" w:pos="2504"/>
              </w:tabs>
              <w:rPr>
                <w:rFonts w:asciiTheme="majorHAnsi" w:hAnsiTheme="majorHAnsi" w:cs="Times New Roman"/>
                <w:b/>
                <w:lang w:val="hr-HR"/>
              </w:rPr>
            </w:pPr>
            <w:r>
              <w:rPr>
                <w:rFonts w:asciiTheme="majorHAnsi" w:hAnsiTheme="majorHAnsi" w:cs="Times New Roman"/>
                <w:b/>
                <w:lang w:val="hr-HR"/>
              </w:rPr>
              <w:t>PREDMET NABAVE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B3306E" w:rsidRDefault="00A250C7" w:rsidP="00A250C7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 w:rsidRPr="00A250C7">
              <w:rPr>
                <w:rFonts w:asciiTheme="majorHAnsi" w:hAnsiTheme="majorHAnsi" w:cs="Times New Roman"/>
                <w:lang w:val="hr-HR"/>
              </w:rPr>
              <w:t>IZVOĐENJE RADOVA ODRŽAVANJA KROVNE KONSTRUKCIJE</w:t>
            </w:r>
            <w:r>
              <w:rPr>
                <w:rFonts w:asciiTheme="majorHAnsi" w:hAnsiTheme="majorHAnsi" w:cs="Times New Roman"/>
                <w:lang w:val="hr-HR"/>
              </w:rPr>
              <w:t xml:space="preserve"> </w:t>
            </w:r>
            <w:r w:rsidRPr="00A250C7">
              <w:rPr>
                <w:rFonts w:asciiTheme="majorHAnsi" w:hAnsiTheme="majorHAnsi" w:cs="Times New Roman"/>
                <w:lang w:val="hr-HR"/>
              </w:rPr>
              <w:t>NA KONKATEDRALI SV. PETRA I PAVLA APOSTOLA</w:t>
            </w:r>
          </w:p>
        </w:tc>
      </w:tr>
      <w:tr w:rsidR="002927F4" w:rsidRPr="00656A4C" w:rsidTr="00B3306E">
        <w:trPr>
          <w:trHeight w:val="454"/>
        </w:trPr>
        <w:tc>
          <w:tcPr>
            <w:tcW w:w="9062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B3306E">
        <w:trPr>
          <w:trHeight w:val="850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850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računa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9062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B3306E">
        <w:trPr>
          <w:trHeight w:val="454"/>
        </w:trPr>
        <w:tc>
          <w:tcPr>
            <w:tcW w:w="4532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530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CE49E1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>
        <w:rPr>
          <w:rFonts w:asciiTheme="majorHAnsi" w:hAnsiTheme="majorHAnsi" w:cs="Times New Roman"/>
          <w:bCs/>
          <w:color w:val="000000"/>
          <w:lang w:val="hr-HR"/>
        </w:rPr>
        <w:t xml:space="preserve">Rok valjanosti ponude: </w:t>
      </w:r>
      <w:r w:rsidRPr="007A4D18">
        <w:rPr>
          <w:rFonts w:asciiTheme="majorHAnsi" w:hAnsiTheme="majorHAnsi" w:cs="Times New Roman"/>
          <w:b/>
          <w:bCs/>
          <w:color w:val="000000"/>
          <w:lang w:val="hr-HR"/>
        </w:rPr>
        <w:t>9</w:t>
      </w:r>
      <w:r w:rsidR="002927F4" w:rsidRPr="007A4D18">
        <w:rPr>
          <w:rFonts w:asciiTheme="majorHAnsi" w:hAnsiTheme="majorHAnsi" w:cs="Times New Roman"/>
          <w:b/>
          <w:bCs/>
          <w:color w:val="000000"/>
          <w:lang w:val="hr-HR"/>
        </w:rPr>
        <w:t>0 dana</w:t>
      </w:r>
      <w:r w:rsidR="002927F4" w:rsidRPr="00656A4C">
        <w:rPr>
          <w:rFonts w:asciiTheme="majorHAnsi" w:hAnsiTheme="majorHAnsi" w:cs="Times New Roman"/>
          <w:bCs/>
          <w:color w:val="000000"/>
          <w:lang w:val="hr-HR"/>
        </w:rPr>
        <w:t xml:space="preserve"> od dana isteka roka za dostavu ponuda</w:t>
      </w:r>
    </w:p>
    <w:p w:rsidR="002927F4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8E3005" w:rsidRPr="00656A4C" w:rsidRDefault="008E3005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54" w:rsidRDefault="00D73C54" w:rsidP="002927F4">
      <w:r>
        <w:separator/>
      </w:r>
    </w:p>
  </w:endnote>
  <w:endnote w:type="continuationSeparator" w:id="0">
    <w:p w:rsidR="00D73C54" w:rsidRDefault="00D73C54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54" w:rsidRDefault="00D73C54" w:rsidP="002927F4">
      <w:r>
        <w:separator/>
      </w:r>
    </w:p>
  </w:footnote>
  <w:footnote w:type="continuationSeparator" w:id="0">
    <w:p w:rsidR="00D73C54" w:rsidRDefault="00D73C54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F4"/>
    <w:rsid w:val="00006F19"/>
    <w:rsid w:val="000B3FAF"/>
    <w:rsid w:val="00132FCF"/>
    <w:rsid w:val="001630A9"/>
    <w:rsid w:val="00200D06"/>
    <w:rsid w:val="002927F4"/>
    <w:rsid w:val="002E7AAD"/>
    <w:rsid w:val="003145B3"/>
    <w:rsid w:val="00324ACA"/>
    <w:rsid w:val="003D7626"/>
    <w:rsid w:val="00452D1B"/>
    <w:rsid w:val="00462A4E"/>
    <w:rsid w:val="004F5F22"/>
    <w:rsid w:val="00586254"/>
    <w:rsid w:val="005A70C9"/>
    <w:rsid w:val="005C74A8"/>
    <w:rsid w:val="005F63CD"/>
    <w:rsid w:val="00656A4C"/>
    <w:rsid w:val="006D2354"/>
    <w:rsid w:val="006F5798"/>
    <w:rsid w:val="007A4D18"/>
    <w:rsid w:val="007B5086"/>
    <w:rsid w:val="007B75DE"/>
    <w:rsid w:val="007F5A7C"/>
    <w:rsid w:val="008B5B91"/>
    <w:rsid w:val="008E3005"/>
    <w:rsid w:val="009A3113"/>
    <w:rsid w:val="00A250C7"/>
    <w:rsid w:val="00AE7CEE"/>
    <w:rsid w:val="00B3026E"/>
    <w:rsid w:val="00B3306E"/>
    <w:rsid w:val="00C04DC8"/>
    <w:rsid w:val="00CE49E1"/>
    <w:rsid w:val="00D21244"/>
    <w:rsid w:val="00D73C54"/>
    <w:rsid w:val="00EC45BE"/>
    <w:rsid w:val="00F03766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DE2F"/>
  <w15:docId w15:val="{B862975A-2B45-4A89-868C-697A699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  <w:style w:type="paragraph" w:customStyle="1" w:styleId="Standard">
    <w:name w:val="Standard"/>
    <w:rsid w:val="00586254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Mateja01</dc:creator>
  <cp:lastModifiedBy>damir</cp:lastModifiedBy>
  <cp:revision>19</cp:revision>
  <dcterms:created xsi:type="dcterms:W3CDTF">2018-04-26T08:22:00Z</dcterms:created>
  <dcterms:modified xsi:type="dcterms:W3CDTF">2026-06-04T22:13:00Z</dcterms:modified>
</cp:coreProperties>
</file>